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E" w:rsidRDefault="002E350E" w:rsidP="002E350E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2E350E" w:rsidRDefault="002E350E" w:rsidP="002E350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Гвазденская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2E350E" w:rsidRDefault="002E350E" w:rsidP="002E350E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Бутурлиновского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</w:t>
      </w:r>
    </w:p>
    <w:p w:rsidR="002E350E" w:rsidRDefault="002E350E" w:rsidP="002E350E">
      <w:pPr>
        <w:tabs>
          <w:tab w:val="left" w:pos="971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2E350E" w:rsidRDefault="002E350E" w:rsidP="002E350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2E350E" w:rsidTr="006C0A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2E350E" w:rsidRDefault="002E350E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объединение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«Принято»</w:t>
            </w:r>
          </w:p>
          <w:p w:rsidR="002E350E" w:rsidRDefault="002E350E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совет:</w:t>
            </w:r>
          </w:p>
          <w:p w:rsidR="002E350E" w:rsidRDefault="002E350E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№-____</w:t>
            </w: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«___»____________2017 г.</w:t>
            </w: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2E350E" w:rsidRDefault="002E350E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2E350E" w:rsidRDefault="002E350E" w:rsidP="006C0AA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____________Кривоносов</w:t>
            </w:r>
            <w:proofErr w:type="spellEnd"/>
            <w:r>
              <w:rPr>
                <w:rFonts w:ascii="Times New Roman" w:hAnsi="Times New Roman"/>
              </w:rPr>
              <w:t xml:space="preserve"> С.П. </w:t>
            </w:r>
          </w:p>
          <w:p w:rsidR="002E350E" w:rsidRDefault="002E350E" w:rsidP="006C0AAD">
            <w:pPr>
              <w:tabs>
                <w:tab w:val="left" w:pos="525"/>
                <w:tab w:val="center" w:pos="16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Приказ №____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350E" w:rsidRDefault="002E350E" w:rsidP="006C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«____» _________ 2017 г.</w:t>
            </w:r>
          </w:p>
        </w:tc>
      </w:tr>
    </w:tbl>
    <w:p w:rsidR="002E350E" w:rsidRDefault="002E350E" w:rsidP="002E350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E350E" w:rsidRDefault="002E350E" w:rsidP="002E3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E" w:rsidRDefault="002E350E" w:rsidP="002E35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2E350E" w:rsidRDefault="002E350E" w:rsidP="002E35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350E" w:rsidRPr="002E350E" w:rsidRDefault="002E350E" w:rsidP="002E350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 математике</w:t>
      </w:r>
    </w:p>
    <w:p w:rsidR="002E350E" w:rsidRDefault="002E350E" w:rsidP="002E350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(предмет)</w:t>
      </w:r>
    </w:p>
    <w:p w:rsidR="002E350E" w:rsidRDefault="002E350E" w:rsidP="002E350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</w:p>
    <w:p w:rsidR="002E350E" w:rsidRDefault="002E350E" w:rsidP="002E350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на 201</w:t>
      </w:r>
      <w:r w:rsidRPr="00501F36">
        <w:rPr>
          <w:rFonts w:ascii="Times New Roman" w:hAnsi="Times New Roman"/>
          <w:b/>
          <w:vertAlign w:val="subscript"/>
        </w:rPr>
        <w:t>7</w:t>
      </w:r>
      <w:r>
        <w:rPr>
          <w:rFonts w:ascii="Times New Roman" w:hAnsi="Times New Roman"/>
          <w:b/>
          <w:vertAlign w:val="subscript"/>
        </w:rPr>
        <w:t>-201</w:t>
      </w:r>
      <w:r w:rsidRPr="00501F36">
        <w:rPr>
          <w:rFonts w:ascii="Times New Roman" w:hAnsi="Times New Roman"/>
          <w:b/>
          <w:vertAlign w:val="subscript"/>
        </w:rPr>
        <w:t>8</w:t>
      </w:r>
      <w:r>
        <w:rPr>
          <w:rFonts w:ascii="Times New Roman" w:hAnsi="Times New Roman"/>
          <w:b/>
          <w:vertAlign w:val="subscript"/>
        </w:rPr>
        <w:t xml:space="preserve"> учебный год</w:t>
      </w:r>
    </w:p>
    <w:p w:rsidR="002E350E" w:rsidRDefault="002E350E" w:rsidP="002E350E">
      <w:pPr>
        <w:jc w:val="center"/>
        <w:rPr>
          <w:rFonts w:ascii="Times New Roman" w:hAnsi="Times New Roman"/>
          <w:b/>
          <w:vertAlign w:val="subscript"/>
        </w:rPr>
      </w:pPr>
    </w:p>
    <w:p w:rsidR="002E350E" w:rsidRDefault="002E350E" w:rsidP="002E35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________________10_____________________</w:t>
      </w:r>
    </w:p>
    <w:p w:rsidR="002E350E" w:rsidRDefault="002E350E" w:rsidP="002E350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 класс)</w:t>
      </w:r>
    </w:p>
    <w:p w:rsidR="002E350E" w:rsidRDefault="002E350E" w:rsidP="002E350E">
      <w:pPr>
        <w:jc w:val="both"/>
        <w:rPr>
          <w:rFonts w:ascii="Times New Roman" w:hAnsi="Times New Roman"/>
          <w:b/>
          <w:vertAlign w:val="subscript"/>
        </w:rPr>
      </w:pPr>
    </w:p>
    <w:p w:rsidR="002E350E" w:rsidRDefault="002E350E" w:rsidP="002E350E">
      <w:pPr>
        <w:jc w:val="both"/>
        <w:rPr>
          <w:rFonts w:ascii="Times New Roman" w:hAnsi="Times New Roman"/>
          <w:b/>
          <w:vertAlign w:val="subscript"/>
        </w:rPr>
      </w:pPr>
    </w:p>
    <w:p w:rsidR="002E350E" w:rsidRDefault="002E350E" w:rsidP="002E350E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Разработчик программы: </w:t>
      </w:r>
      <w:proofErr w:type="spellStart"/>
      <w:r>
        <w:rPr>
          <w:rFonts w:ascii="Times New Roman" w:hAnsi="Times New Roman"/>
        </w:rPr>
        <w:t>Шмарина</w:t>
      </w:r>
      <w:proofErr w:type="spellEnd"/>
      <w:r>
        <w:rPr>
          <w:rFonts w:ascii="Times New Roman" w:hAnsi="Times New Roman"/>
        </w:rPr>
        <w:t xml:space="preserve"> Ирина Алексеевна</w:t>
      </w:r>
    </w:p>
    <w:p w:rsidR="002E350E" w:rsidRDefault="002E350E" w:rsidP="002E350E">
      <w:pPr>
        <w:ind w:left="14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учитель математики, </w:t>
      </w:r>
      <w:r>
        <w:rPr>
          <w:rFonts w:ascii="Times New Roman" w:hAnsi="Times New Roman"/>
          <w:lang w:val="en-US"/>
        </w:rPr>
        <w:t>I</w:t>
      </w:r>
      <w:r w:rsidRPr="002E35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КК</w:t>
      </w:r>
    </w:p>
    <w:p w:rsidR="002E350E" w:rsidRDefault="002E350E" w:rsidP="002E35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both"/>
        <w:rPr>
          <w:rFonts w:ascii="Times New Roman" w:hAnsi="Times New Roman"/>
        </w:rPr>
      </w:pPr>
    </w:p>
    <w:p w:rsidR="002E350E" w:rsidRDefault="002E350E" w:rsidP="002E350E">
      <w:pPr>
        <w:jc w:val="center"/>
        <w:rPr>
          <w:rFonts w:ascii="Times New Roman" w:hAnsi="Times New Roman"/>
        </w:rPr>
      </w:pPr>
    </w:p>
    <w:p w:rsidR="002E350E" w:rsidRPr="002E350E" w:rsidRDefault="002E350E" w:rsidP="002E35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с. </w:t>
      </w:r>
      <w:proofErr w:type="spellStart"/>
      <w:r>
        <w:rPr>
          <w:rFonts w:ascii="Times New Roman" w:hAnsi="Times New Roman"/>
        </w:rPr>
        <w:t>Гвазда</w:t>
      </w:r>
      <w:proofErr w:type="spellEnd"/>
    </w:p>
    <w:p w:rsidR="003E793C" w:rsidRPr="003602FF" w:rsidRDefault="003E793C" w:rsidP="003E7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793C" w:rsidRPr="003602FF" w:rsidRDefault="003E793C" w:rsidP="003E7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3C" w:rsidRPr="003602FF" w:rsidRDefault="003E793C" w:rsidP="003E793C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 программа по математике для 10 класса средней общеобразовательной школы     составлена в соответствии</w:t>
      </w:r>
      <w:proofErr w:type="gramStart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:</w:t>
      </w:r>
      <w:proofErr w:type="gramEnd"/>
    </w:p>
    <w:p w:rsidR="003E793C" w:rsidRPr="003602FF" w:rsidRDefault="003E793C" w:rsidP="003E793C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>-со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№1089),</w:t>
      </w:r>
      <w:proofErr w:type="gramEnd"/>
    </w:p>
    <w:p w:rsidR="003E793C" w:rsidRPr="003602FF" w:rsidRDefault="003E793C" w:rsidP="003E793C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>- с авторской программой для общеобразовательных учреждений И. И. Зубаревой, А.Г. Мордкович</w:t>
      </w:r>
    </w:p>
    <w:p w:rsidR="003E793C" w:rsidRPr="003602FF" w:rsidRDefault="003E793C" w:rsidP="003E793C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«Программа. Алгебра и начала математического анализа.10-11 классы» - 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Мнемозина; </w:t>
      </w:r>
    </w:p>
    <w:p w:rsidR="003E793C" w:rsidRPr="003602FF" w:rsidRDefault="003E793C" w:rsidP="003E793C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-с авторской программой Л.С. </w:t>
      </w:r>
      <w:proofErr w:type="spellStart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>Атанасяна</w:t>
      </w:r>
      <w:proofErr w:type="spellEnd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В.Ф. </w:t>
      </w:r>
      <w:proofErr w:type="spellStart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>Бутузова</w:t>
      </w:r>
      <w:proofErr w:type="spellEnd"/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 «Программа по геометрии (базовый и профильный уровни)» - </w:t>
      </w:r>
      <w:r w:rsidRPr="003602FF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Программы общеобразовательных учреждений. Геометрия 10-11 классы. </w:t>
      </w:r>
      <w:r w:rsidRPr="003602F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/ Сост. Т.А. </w:t>
      </w:r>
      <w:proofErr w:type="spellStart"/>
      <w:r w:rsidRPr="003602F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Бурмистрова</w:t>
      </w:r>
      <w:proofErr w:type="spellEnd"/>
      <w:r w:rsidRPr="003602F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. – М.: </w:t>
      </w:r>
      <w:r w:rsidRPr="003602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Просвещение, </w:t>
      </w:r>
    </w:p>
    <w:p w:rsidR="003E793C" w:rsidRPr="003602FF" w:rsidRDefault="003E793C" w:rsidP="003E793C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- </w:t>
      </w:r>
      <w:r w:rsidRPr="003602F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602FF">
        <w:rPr>
          <w:rFonts w:ascii="Times New Roman" w:hAnsi="Times New Roman" w:cs="Times New Roman"/>
          <w:sz w:val="24"/>
          <w:szCs w:val="24"/>
        </w:rPr>
        <w:t>Регионального базисного учебного плана для образовательных учреждений Воронежской област</w:t>
      </w:r>
      <w:proofErr w:type="gramStart"/>
      <w:r w:rsidRPr="003602F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02FF">
        <w:rPr>
          <w:rFonts w:ascii="Times New Roman" w:hAnsi="Times New Roman" w:cs="Times New Roman"/>
          <w:sz w:val="24"/>
          <w:szCs w:val="24"/>
        </w:rPr>
        <w:t>приказ департамента образования, науки и молодежной политики Воронежской области №840 от 30.08.2013 г. «О внесении изменений в приказ департамента образования, науки и молодежной политики Воронежской области от 27.07.2012г.№ 760).</w:t>
      </w:r>
    </w:p>
    <w:p w:rsidR="003E793C" w:rsidRPr="003602FF" w:rsidRDefault="003E793C" w:rsidP="003E7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bCs/>
          <w:iCs/>
          <w:sz w:val="24"/>
          <w:szCs w:val="24"/>
        </w:rPr>
        <w:t xml:space="preserve">- учебного плана </w:t>
      </w:r>
      <w:r w:rsidRPr="0036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0E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proofErr w:type="spellStart"/>
      <w:r w:rsidR="002E350E">
        <w:rPr>
          <w:rFonts w:ascii="Times New Roman" w:hAnsi="Times New Roman" w:cs="Times New Roman"/>
          <w:bCs/>
          <w:iCs/>
          <w:sz w:val="24"/>
          <w:szCs w:val="24"/>
        </w:rPr>
        <w:t>Гвазденская</w:t>
      </w:r>
      <w:proofErr w:type="spellEnd"/>
      <w:r w:rsidR="002E350E">
        <w:rPr>
          <w:rFonts w:ascii="Times New Roman" w:hAnsi="Times New Roman" w:cs="Times New Roman"/>
          <w:bCs/>
          <w:iCs/>
          <w:sz w:val="24"/>
          <w:szCs w:val="24"/>
        </w:rPr>
        <w:t xml:space="preserve"> СОШ» на 2017</w:t>
      </w:r>
      <w:r w:rsidRPr="003602FF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2E350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3602FF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5A70A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5A70A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A70A7">
        <w:rPr>
          <w:rFonts w:ascii="Times New Roman" w:hAnsi="Times New Roman" w:cs="Times New Roman"/>
          <w:sz w:val="24"/>
          <w:szCs w:val="24"/>
        </w:rPr>
        <w:t xml:space="preserve">(из них </w:t>
      </w:r>
      <w:r w:rsidRPr="005A70A7">
        <w:rPr>
          <w:rFonts w:ascii="Times New Roman" w:hAnsi="Times New Roman" w:cs="Times New Roman"/>
          <w:b/>
          <w:sz w:val="24"/>
          <w:szCs w:val="24"/>
        </w:rPr>
        <w:t>3 ч</w:t>
      </w:r>
      <w:r w:rsidRPr="005A70A7">
        <w:rPr>
          <w:rFonts w:ascii="Times New Roman" w:hAnsi="Times New Roman" w:cs="Times New Roman"/>
          <w:sz w:val="24"/>
          <w:szCs w:val="24"/>
        </w:rPr>
        <w:t xml:space="preserve"> – алгебра и начала анализа, </w:t>
      </w:r>
      <w:r w:rsidRPr="005A70A7">
        <w:rPr>
          <w:rFonts w:ascii="Times New Roman" w:hAnsi="Times New Roman" w:cs="Times New Roman"/>
          <w:b/>
          <w:sz w:val="24"/>
          <w:szCs w:val="24"/>
        </w:rPr>
        <w:t>2 ч</w:t>
      </w:r>
      <w:r w:rsidRPr="005A70A7">
        <w:rPr>
          <w:rFonts w:ascii="Times New Roman" w:hAnsi="Times New Roman" w:cs="Times New Roman"/>
          <w:sz w:val="24"/>
          <w:szCs w:val="24"/>
        </w:rPr>
        <w:t xml:space="preserve"> - геометрия)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Количество учебных недель </w:t>
      </w:r>
      <w:r w:rsidRPr="005A70A7">
        <w:rPr>
          <w:rFonts w:ascii="Times New Roman" w:hAnsi="Times New Roman" w:cs="Times New Roman"/>
          <w:b/>
          <w:sz w:val="24"/>
          <w:szCs w:val="24"/>
        </w:rPr>
        <w:t>35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Количество плановых контрольных работ/зачётов</w:t>
      </w:r>
      <w:r w:rsidRPr="005A70A7">
        <w:rPr>
          <w:rFonts w:ascii="Times New Roman" w:hAnsi="Times New Roman" w:cs="Times New Roman"/>
          <w:b/>
          <w:sz w:val="24"/>
          <w:szCs w:val="24"/>
        </w:rPr>
        <w:t xml:space="preserve"> 13/3 </w:t>
      </w:r>
      <w:r w:rsidRPr="005A70A7">
        <w:rPr>
          <w:rFonts w:ascii="Times New Roman" w:hAnsi="Times New Roman" w:cs="Times New Roman"/>
          <w:sz w:val="24"/>
          <w:szCs w:val="24"/>
        </w:rPr>
        <w:t xml:space="preserve">(из них </w:t>
      </w:r>
      <w:r w:rsidRPr="005A70A7">
        <w:rPr>
          <w:rFonts w:ascii="Times New Roman" w:hAnsi="Times New Roman" w:cs="Times New Roman"/>
          <w:b/>
          <w:sz w:val="24"/>
          <w:szCs w:val="24"/>
        </w:rPr>
        <w:t>9/0</w:t>
      </w:r>
      <w:r w:rsidRPr="005A70A7">
        <w:rPr>
          <w:rFonts w:ascii="Times New Roman" w:hAnsi="Times New Roman" w:cs="Times New Roman"/>
          <w:sz w:val="24"/>
          <w:szCs w:val="24"/>
        </w:rPr>
        <w:t xml:space="preserve"> - по алгебре и началам анализа, </w:t>
      </w:r>
      <w:r w:rsidRPr="005A70A7">
        <w:rPr>
          <w:rFonts w:ascii="Times New Roman" w:hAnsi="Times New Roman" w:cs="Times New Roman"/>
          <w:b/>
          <w:sz w:val="24"/>
          <w:szCs w:val="24"/>
        </w:rPr>
        <w:t>3/3</w:t>
      </w:r>
      <w:r w:rsidRPr="005A70A7">
        <w:rPr>
          <w:rFonts w:ascii="Times New Roman" w:hAnsi="Times New Roman" w:cs="Times New Roman"/>
          <w:sz w:val="24"/>
          <w:szCs w:val="24"/>
        </w:rPr>
        <w:t xml:space="preserve"> - по геометрии, </w:t>
      </w:r>
      <w:r w:rsidRPr="005A70A7">
        <w:rPr>
          <w:rFonts w:ascii="Times New Roman" w:hAnsi="Times New Roman" w:cs="Times New Roman"/>
          <w:b/>
          <w:sz w:val="24"/>
          <w:szCs w:val="24"/>
        </w:rPr>
        <w:t>1</w:t>
      </w:r>
      <w:r w:rsidRPr="005A70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A70A7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5A70A7">
        <w:rPr>
          <w:rFonts w:ascii="Times New Roman" w:hAnsi="Times New Roman" w:cs="Times New Roman"/>
          <w:sz w:val="24"/>
          <w:szCs w:val="24"/>
        </w:rPr>
        <w:t>)</w:t>
      </w: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</w:t>
      </w:r>
      <w:r w:rsidRPr="005A70A7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5A70A7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5A70A7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E793C" w:rsidRPr="005A70A7" w:rsidRDefault="003E793C" w:rsidP="003E793C">
      <w:pPr>
        <w:pStyle w:val="3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3E793C" w:rsidRPr="005A70A7" w:rsidRDefault="003E793C" w:rsidP="003E793C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5A70A7">
        <w:rPr>
          <w:rFonts w:ascii="Times New Roman" w:hAnsi="Times New Roman" w:cs="Times New Roman"/>
          <w:color w:val="auto"/>
          <w:sz w:val="24"/>
          <w:szCs w:val="24"/>
        </w:rPr>
        <w:t>Цели</w:t>
      </w:r>
    </w:p>
    <w:p w:rsidR="003E793C" w:rsidRPr="005A70A7" w:rsidRDefault="003E793C" w:rsidP="003E79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3E793C" w:rsidRPr="005A70A7" w:rsidRDefault="003E793C" w:rsidP="003E79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5A70A7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3E793C" w:rsidRPr="005A70A7" w:rsidRDefault="003E793C" w:rsidP="003E79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b/>
          <w:sz w:val="24"/>
          <w:szCs w:val="24"/>
        </w:rPr>
        <w:t xml:space="preserve">овладение  </w:t>
      </w:r>
      <w:r w:rsidRPr="005A70A7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5A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A7">
        <w:rPr>
          <w:rFonts w:ascii="Times New Roman" w:hAnsi="Times New Roman" w:cs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5A70A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5A70A7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3E793C" w:rsidRPr="005A70A7" w:rsidRDefault="003E793C" w:rsidP="003E79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A70A7">
        <w:rPr>
          <w:rFonts w:ascii="Times New Roman" w:hAnsi="Times New Roman" w:cs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3E793C" w:rsidRPr="005A70A7" w:rsidRDefault="003E793C" w:rsidP="003E79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5A70A7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3E793C" w:rsidRPr="005A70A7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A70A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3E793C" w:rsidRPr="005A70A7" w:rsidRDefault="003E793C" w:rsidP="003E793C">
      <w:pPr>
        <w:pStyle w:val="a3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совершенствование техники вычислений</w:t>
      </w:r>
    </w:p>
    <w:p w:rsidR="003E793C" w:rsidRPr="005A70A7" w:rsidRDefault="003E793C" w:rsidP="003E793C">
      <w:pPr>
        <w:pStyle w:val="a3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3E793C" w:rsidRPr="005A70A7" w:rsidRDefault="003E793C" w:rsidP="003E793C">
      <w:pPr>
        <w:pStyle w:val="a3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3E793C" w:rsidRPr="005A70A7" w:rsidRDefault="003E793C" w:rsidP="003E793C">
      <w:pPr>
        <w:pStyle w:val="a3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3E793C" w:rsidRPr="005A70A7" w:rsidRDefault="003E793C" w:rsidP="003E793C">
      <w:pPr>
        <w:pStyle w:val="a3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3E793C" w:rsidRPr="005A70A7" w:rsidRDefault="003E793C" w:rsidP="003E793C">
      <w:pPr>
        <w:pStyle w:val="6"/>
        <w:spacing w:before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3E793C" w:rsidRPr="002E350E" w:rsidRDefault="002E350E" w:rsidP="002E350E">
      <w:pPr>
        <w:pStyle w:val="6"/>
        <w:spacing w:before="0" w:line="240" w:lineRule="auto"/>
        <w:ind w:firstLine="426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3E793C" w:rsidRPr="002E350E">
        <w:rPr>
          <w:rFonts w:ascii="Times New Roman" w:hAnsi="Times New Roman"/>
          <w:i w:val="0"/>
          <w:color w:val="000000" w:themeColor="text1"/>
          <w:sz w:val="24"/>
          <w:szCs w:val="24"/>
        </w:rPr>
        <w:t>Общеучебные</w:t>
      </w:r>
      <w:proofErr w:type="spellEnd"/>
      <w:r w:rsidR="003E793C" w:rsidRPr="002E350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умения, навыки и способы деятельности</w:t>
      </w:r>
    </w:p>
    <w:p w:rsidR="003E793C" w:rsidRPr="002E350E" w:rsidRDefault="003E793C" w:rsidP="002E35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93C" w:rsidRPr="005A70A7" w:rsidRDefault="003E793C" w:rsidP="003E7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3E793C" w:rsidRPr="005A70A7" w:rsidRDefault="003E793C" w:rsidP="003E79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3E793C" w:rsidRPr="005A70A7" w:rsidRDefault="003E793C" w:rsidP="003E79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курса;</w:t>
      </w:r>
    </w:p>
    <w:p w:rsidR="003E793C" w:rsidRPr="005A70A7" w:rsidRDefault="003E793C" w:rsidP="003E79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3E793C" w:rsidRPr="005A70A7" w:rsidRDefault="003E793C" w:rsidP="003E79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3E793C" w:rsidRPr="005A70A7" w:rsidRDefault="003E793C" w:rsidP="003E79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0A7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</w:t>
      </w:r>
    </w:p>
    <w:p w:rsidR="003E793C" w:rsidRDefault="003E793C" w:rsidP="003E793C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Default="003E793C" w:rsidP="003E793C"/>
    <w:p w:rsidR="003E793C" w:rsidRDefault="003E793C" w:rsidP="003465BE">
      <w:pPr>
        <w:pStyle w:val="4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3465BE" w:rsidRDefault="003465BE" w:rsidP="003465BE"/>
    <w:p w:rsidR="002E350E" w:rsidRDefault="002E350E" w:rsidP="003465BE"/>
    <w:p w:rsidR="002E350E" w:rsidRPr="003465BE" w:rsidRDefault="002E350E" w:rsidP="003465BE"/>
    <w:p w:rsidR="003E793C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E793C" w:rsidRPr="00A979A9" w:rsidRDefault="003E793C" w:rsidP="003E793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A979A9">
        <w:rPr>
          <w:rFonts w:ascii="Times New Roman" w:hAnsi="Times New Roman" w:cs="Times New Roman"/>
          <w:i w:val="0"/>
          <w:color w:val="auto"/>
          <w:sz w:val="24"/>
          <w:szCs w:val="24"/>
        </w:rPr>
        <w:t>одержание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тем учебного предмета</w:t>
      </w:r>
    </w:p>
    <w:p w:rsidR="003E793C" w:rsidRPr="00A979A9" w:rsidRDefault="003E793C" w:rsidP="003E7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3E793C" w:rsidRPr="00A979A9" w:rsidRDefault="003E793C" w:rsidP="003E79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функции (9 ч)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Определение функции, способы ее задания, свойства функций. Обратная функция.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представления понятия об обратной функции.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умения задавать функцию различными способами; построение функций; задания обратной функции.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–</w:t>
      </w:r>
      <w:r w:rsidRPr="00A979A9"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при работе с обратной функцией.</w:t>
      </w:r>
    </w:p>
    <w:p w:rsidR="003E793C" w:rsidRPr="00A979A9" w:rsidRDefault="003E793C" w:rsidP="003E79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color w:val="000000"/>
          <w:sz w:val="24"/>
          <w:szCs w:val="24"/>
        </w:rPr>
        <w:t>Тригонометрические функции (</w:t>
      </w:r>
      <w:r w:rsidRPr="00A979A9">
        <w:rPr>
          <w:rFonts w:ascii="Times New Roman" w:hAnsi="Times New Roman" w:cs="Times New Roman"/>
          <w:b/>
          <w:sz w:val="24"/>
          <w:szCs w:val="24"/>
        </w:rPr>
        <w:t>26 ч)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Числовая окружность. Длина дуги единичной окружности. Числовая окружность на координатной плоскости. Синус и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коси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нус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. Тангенс и котангенс. Тригонометрические функции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числово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аргумента. Тригонометрические функции углового аргумента. Формулы приведения. Функция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ее свойства и график. Функция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ее свойства и график. Периодичность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функ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ций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х. Построение графика функций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) и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). Функции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и у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79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979A9">
        <w:rPr>
          <w:rFonts w:ascii="Times New Roman" w:hAnsi="Times New Roman" w:cs="Times New Roman"/>
          <w:sz w:val="24"/>
          <w:szCs w:val="24"/>
        </w:rPr>
        <w:t>их свойства и графики.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3C" w:rsidRPr="00A979A9" w:rsidRDefault="003E793C" w:rsidP="003E793C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 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представления</w:t>
      </w:r>
      <w:r w:rsidRPr="00A979A9">
        <w:rPr>
          <w:rFonts w:ascii="Times New Roman" w:hAnsi="Times New Roman" w:cs="Times New Roman"/>
          <w:sz w:val="24"/>
          <w:szCs w:val="24"/>
        </w:rPr>
        <w:t xml:space="preserve"> о числовой окружности, о числовой окружности на координатной плоскости;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умения</w:t>
      </w:r>
      <w:r w:rsidRPr="00A979A9">
        <w:rPr>
          <w:rFonts w:ascii="Times New Roman" w:hAnsi="Times New Roman" w:cs="Times New Roman"/>
          <w:sz w:val="24"/>
          <w:szCs w:val="24"/>
        </w:rPr>
        <w:t xml:space="preserve"> находить значение синуса, косинуса, тангенса и котангенса на числовой окружности;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 xml:space="preserve">овладение умением </w:t>
      </w:r>
      <w:r w:rsidRPr="00A979A9">
        <w:rPr>
          <w:rFonts w:ascii="Times New Roman" w:hAnsi="Times New Roman" w:cs="Times New Roman"/>
          <w:sz w:val="24"/>
          <w:szCs w:val="24"/>
        </w:rPr>
        <w:t>применять тригонометрические функции числового аргумента, при преобразовании тригонометрических выражений;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–</w:t>
      </w:r>
      <w:r w:rsidRPr="00A979A9">
        <w:rPr>
          <w:rFonts w:ascii="Times New Roman" w:hAnsi="Times New Roman" w:cs="Times New Roman"/>
          <w:bCs/>
          <w:sz w:val="24"/>
          <w:szCs w:val="24"/>
        </w:rPr>
        <w:t xml:space="preserve"> овладение навыками и умениями</w:t>
      </w:r>
      <w:r w:rsidRPr="00A979A9">
        <w:rPr>
          <w:rFonts w:ascii="Times New Roman" w:hAnsi="Times New Roman" w:cs="Times New Roman"/>
          <w:sz w:val="24"/>
          <w:szCs w:val="24"/>
        </w:rPr>
        <w:t xml:space="preserve"> построения графиков функций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979A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A979A9">
        <w:rPr>
          <w:rFonts w:ascii="Times New Roman" w:hAnsi="Times New Roman" w:cs="Times New Roman"/>
          <w:sz w:val="24"/>
          <w:szCs w:val="24"/>
        </w:rPr>
        <w:t xml:space="preserve">творческих способностей в построении графиков функций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r w:rsidRPr="00A979A9">
        <w:rPr>
          <w:rFonts w:ascii="Times New Roman" w:hAnsi="Times New Roman" w:cs="Times New Roman"/>
          <w:noProof/>
          <w:sz w:val="24"/>
          <w:szCs w:val="24"/>
        </w:rPr>
        <w:t></w:t>
      </w:r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r w:rsidRPr="00A979A9">
        <w:rPr>
          <w:rFonts w:ascii="Times New Roman" w:hAnsi="Times New Roman" w:cs="Times New Roman"/>
          <w:noProof/>
          <w:sz w:val="24"/>
          <w:szCs w:val="24"/>
        </w:rPr>
        <w:t>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), зная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>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3C" w:rsidRPr="00A979A9" w:rsidRDefault="003E793C" w:rsidP="003E7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9A9">
        <w:rPr>
          <w:rFonts w:ascii="Times New Roman" w:hAnsi="Times New Roman" w:cs="Times New Roman"/>
          <w:b/>
          <w:color w:val="000000"/>
          <w:sz w:val="24"/>
          <w:szCs w:val="24"/>
        </w:rPr>
        <w:t>Тригонометрические уравнения (10 ч)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Первые представления о решении тригонометрических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урав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нений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. Арккосинус. Решение уравнения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979A9">
        <w:rPr>
          <w:rFonts w:ascii="Times New Roman" w:hAnsi="Times New Roman" w:cs="Times New Roman"/>
          <w:i/>
          <w:iCs/>
          <w:sz w:val="24"/>
          <w:szCs w:val="24"/>
        </w:rPr>
        <w:t xml:space="preserve"> '= а. </w:t>
      </w:r>
      <w:r w:rsidRPr="00A979A9">
        <w:rPr>
          <w:rFonts w:ascii="Times New Roman" w:hAnsi="Times New Roman" w:cs="Times New Roman"/>
          <w:sz w:val="24"/>
          <w:szCs w:val="24"/>
        </w:rPr>
        <w:t xml:space="preserve">Арксинус. Решение уравнения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979A9">
        <w:rPr>
          <w:rFonts w:ascii="Times New Roman" w:hAnsi="Times New Roman" w:cs="Times New Roman"/>
          <w:i/>
          <w:iCs/>
          <w:sz w:val="24"/>
          <w:szCs w:val="24"/>
        </w:rPr>
        <w:t xml:space="preserve"> = а. </w:t>
      </w:r>
      <w:r w:rsidRPr="00A979A9">
        <w:rPr>
          <w:rFonts w:ascii="Times New Roman" w:hAnsi="Times New Roman" w:cs="Times New Roman"/>
          <w:sz w:val="24"/>
          <w:szCs w:val="24"/>
        </w:rPr>
        <w:t xml:space="preserve">Арктангенс и арккотангенс.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Реше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уравнений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79A9">
        <w:rPr>
          <w:rFonts w:ascii="Times New Roman" w:hAnsi="Times New Roman" w:cs="Times New Roman"/>
          <w:i/>
          <w:iCs/>
          <w:sz w:val="24"/>
          <w:szCs w:val="24"/>
        </w:rPr>
        <w:t xml:space="preserve"> = а,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= </w:t>
      </w:r>
      <w:r w:rsidRPr="00A979A9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r w:rsidRPr="00A979A9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Два метода решения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тригономет-рических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уравнений: введение новой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пере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менной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и разложение на множители. Однородные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тригонометри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ческие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уравнения.</w:t>
      </w:r>
    </w:p>
    <w:p w:rsidR="003E793C" w:rsidRPr="00A979A9" w:rsidRDefault="003E793C" w:rsidP="003E793C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A979A9">
        <w:rPr>
          <w:rFonts w:ascii="Times New Roman" w:hAnsi="Times New Roman" w:cs="Times New Roman"/>
          <w:sz w:val="24"/>
          <w:szCs w:val="24"/>
        </w:rPr>
        <w:t xml:space="preserve"> о решении тригонометрических уравнений на числовой окружности, об арккосинусе, арксинусе, арктангенсе и арккотангенсе;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 w:rsidRPr="00A979A9">
        <w:rPr>
          <w:rFonts w:ascii="Times New Roman" w:hAnsi="Times New Roman" w:cs="Times New Roman"/>
          <w:sz w:val="24"/>
          <w:szCs w:val="24"/>
        </w:rPr>
        <w:t xml:space="preserve"> решения тригонометрических уравнений методом введения новой переменной, разложения на множители;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>формирование умений</w:t>
      </w:r>
      <w:r w:rsidRPr="00A979A9">
        <w:rPr>
          <w:rFonts w:ascii="Times New Roman" w:hAnsi="Times New Roman" w:cs="Times New Roman"/>
          <w:sz w:val="24"/>
          <w:szCs w:val="24"/>
        </w:rPr>
        <w:t xml:space="preserve"> решения однородных тригонометрических уравнений;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– </w:t>
      </w:r>
      <w:r w:rsidRPr="00A979A9">
        <w:rPr>
          <w:rFonts w:ascii="Times New Roman" w:hAnsi="Times New Roman" w:cs="Times New Roman"/>
          <w:bCs/>
          <w:sz w:val="24"/>
          <w:szCs w:val="24"/>
        </w:rPr>
        <w:t xml:space="preserve">расширение и обобщение </w:t>
      </w:r>
      <w:r w:rsidRPr="00A979A9">
        <w:rPr>
          <w:rFonts w:ascii="Times New Roman" w:hAnsi="Times New Roman" w:cs="Times New Roman"/>
          <w:sz w:val="24"/>
          <w:szCs w:val="24"/>
        </w:rPr>
        <w:t>сведений о видах тригонометрических уравнений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3C" w:rsidRPr="00A979A9" w:rsidRDefault="003E793C" w:rsidP="003E7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>Преобразования тригонометрических выражений (15 ч)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Синус и косинус суммы и разности аргументов. Формулы двойного аргумента. Формулы понижения степени.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Преобразова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сумм тригонометрических функций в произведение.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Преоб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разование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произведений тригонометрических функций в суммы.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3C" w:rsidRPr="00A979A9" w:rsidRDefault="003E793C" w:rsidP="003E793C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9A9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 представлений 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формулах синуса, косинуса, тангенса суммы и разности аргумента, формулы двойного аргумента, формулы половинного угла, формулы понижения степени; 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овладение умением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применение этих формул,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сумму;</w:t>
      </w:r>
    </w:p>
    <w:p w:rsidR="003E793C" w:rsidRPr="00A979A9" w:rsidRDefault="003E793C" w:rsidP="003E79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расширение и обобщение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 о преобразовании тригонометрических выражений с применением различных формул</w:t>
      </w:r>
    </w:p>
    <w:p w:rsidR="003E793C" w:rsidRPr="00A979A9" w:rsidRDefault="003E793C" w:rsidP="003E79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793C" w:rsidRPr="00A979A9" w:rsidRDefault="003E793C" w:rsidP="003E7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>Производная   (31 ч)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Определение числовой последовательности и способы ее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зада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. Свойства числовых последовательностей. Определение предела последовательности. Свойства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сходящих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последовательностей. Вычисление пределов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A979A9">
        <w:rPr>
          <w:rFonts w:ascii="Times New Roman" w:hAnsi="Times New Roman" w:cs="Times New Roman"/>
          <w:vanish/>
          <w:sz w:val="24"/>
          <w:szCs w:val="24"/>
        </w:rPr>
        <w:t>-</w:t>
      </w:r>
      <w:r w:rsidRPr="00A979A9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>. Сумма бесконечной геометрической прогрессии.</w:t>
      </w:r>
    </w:p>
    <w:p w:rsidR="003E793C" w:rsidRPr="00A979A9" w:rsidRDefault="003E793C" w:rsidP="003E793C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формирование умений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применения правил вычисления производных и вывода формул производных элементарных функций;</w:t>
      </w:r>
    </w:p>
    <w:p w:rsidR="003E793C" w:rsidRPr="00A979A9" w:rsidRDefault="003E793C" w:rsidP="003E79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формирование представления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понятии предела числовой последовательности и функции;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A979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овладение умением</w:t>
      </w:r>
      <w:r w:rsidRPr="00A97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исследования функции с помощью производной, составлять уравнения касательной к графику функции</w:t>
      </w:r>
    </w:p>
    <w:p w:rsidR="003E793C" w:rsidRPr="00A979A9" w:rsidRDefault="003E793C" w:rsidP="003E79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A9">
        <w:rPr>
          <w:rFonts w:ascii="Times New Roman" w:hAnsi="Times New Roman" w:cs="Times New Roman"/>
          <w:b/>
          <w:bCs/>
          <w:sz w:val="24"/>
          <w:szCs w:val="24"/>
        </w:rPr>
        <w:t>Геометрия.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>1.Введение</w:t>
      </w:r>
      <w:proofErr w:type="gramStart"/>
      <w:r w:rsidRPr="00A979A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979A9">
        <w:rPr>
          <w:rFonts w:ascii="Times New Roman" w:hAnsi="Times New Roman" w:cs="Times New Roman"/>
          <w:b/>
          <w:sz w:val="24"/>
          <w:szCs w:val="24"/>
        </w:rPr>
        <w:t>ксиомы стереометрии и их следствия. ( 5  часов)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пространственных фигур на чертеже, о прикладном значении геометрии.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  Изучение стереометрии должно базироваться на сочетании наглядности и логической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строгости. Опора на наглядность – непременное условие успешного усвоения материала,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и в связи с этим нужно уделить большое внимание правильному изображению на чертеже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пространственных фигур.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 xml:space="preserve">2. Параллельность прямых и плоскостей. </w:t>
      </w:r>
      <w:proofErr w:type="gramStart"/>
      <w:r w:rsidRPr="00A979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979A9">
        <w:rPr>
          <w:rFonts w:ascii="Times New Roman" w:hAnsi="Times New Roman" w:cs="Times New Roman"/>
          <w:b/>
          <w:sz w:val="24"/>
          <w:szCs w:val="24"/>
        </w:rPr>
        <w:t>19  часов)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    Параллельность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двух прямых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. Угол  между двумя прямыми. Параллельность плоскостей. Тетраэдр и 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параллелепипед.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Основная цель – сформировать представления учащихся о возможных случаях взаимного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9A9">
        <w:rPr>
          <w:rFonts w:ascii="Times New Roman" w:hAnsi="Times New Roman" w:cs="Times New Roman"/>
          <w:sz w:val="24"/>
          <w:szCs w:val="24"/>
        </w:rPr>
        <w:t xml:space="preserve">расположения двух прямых в пространстве (прямые пересекаются, прямые параллельны, </w:t>
      </w:r>
      <w:proofErr w:type="gramEnd"/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прямые скрещиваются), прямой и плоскости (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лежит в плоскости, прямая и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плоскость пересекаются, прямая и плоскость параллельны), изучить свойства и признаки  параллельности прямых и плоскостей.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 на этих двух видах  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  В рамках этой темы учащиеся знакомятся также с параллельным проектированием и его</w:t>
      </w:r>
    </w:p>
    <w:p w:rsidR="003E793C" w:rsidRPr="00A979A9" w:rsidRDefault="003E793C" w:rsidP="003E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свойствами, используемыми при изображении пространственных фигур на чертеже.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lastRenderedPageBreak/>
        <w:t>3. Перпендикулярность прямых и плоскостей. (20 часов)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Основная цель – ввести понятия перпендикулярности прямых и плоскостей, изучить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признаки перпендикулярности прямой и плоскости, двух плоскостей,  ввести основные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метрические понятия: расстояние от точки до плоскости, расстояние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параллель-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9A9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прямой и плоскостью, расстояние между скрещивающимися прямыми, угол между  прямой и плоскостью, угол между двумя плоскостями, изучить свойства прямоугольного параллелепипеда.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9A9">
        <w:rPr>
          <w:rFonts w:ascii="Times New Roman" w:hAnsi="Times New Roman" w:cs="Times New Roman"/>
          <w:sz w:val="24"/>
          <w:szCs w:val="24"/>
        </w:rPr>
        <w:t>Понятие перпендикулярности и основанные на нем метрические понятия (расстояния,</w:t>
      </w:r>
      <w:proofErr w:type="gramEnd"/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углы) существенно расширяют класс стереометрических задач, появляется много задач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на вычисление, широко </w:t>
      </w:r>
      <w:proofErr w:type="gramStart"/>
      <w:r w:rsidRPr="00A979A9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A979A9">
        <w:rPr>
          <w:rFonts w:ascii="Times New Roman" w:hAnsi="Times New Roman" w:cs="Times New Roman"/>
          <w:sz w:val="24"/>
          <w:szCs w:val="24"/>
        </w:rPr>
        <w:t xml:space="preserve"> известные факты из планиметрии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>4. Многогранники. (14 часов)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Основная цель – познакомить учащихся с основными видами многогранников (призма,  пирамида, усеченная пирамида), с формулой Эйлера для выпуклых многогранников,  с правильными многогранниками и элементами их симметрии.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 С двумя видами многогранников – тетраэдром и параллелепипедом – учащиеся уже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знакомы. Теперь эти представления расширяются. Многогранник определяется как 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т.д.). Усвоение их не является обязательным для всех учащихся, можно  ограничиться наглядным представлением о многогранниках.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 xml:space="preserve">5. Векторы в пространстве. </w:t>
      </w:r>
      <w:proofErr w:type="gramStart"/>
      <w:r w:rsidRPr="00A979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979A9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A9">
        <w:rPr>
          <w:rFonts w:ascii="Times New Roman" w:hAnsi="Times New Roman" w:cs="Times New Roman"/>
          <w:sz w:val="24"/>
          <w:szCs w:val="24"/>
        </w:rPr>
        <w:t xml:space="preserve">  Основная цель – закрепить известные учащимся из курса планиметрии сведения о векторах и действиях над ними, ввести понятие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компланарных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3E793C" w:rsidRPr="00A979A9" w:rsidRDefault="003E793C" w:rsidP="003E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9A9">
        <w:rPr>
          <w:rFonts w:ascii="Times New Roman" w:hAnsi="Times New Roman" w:cs="Times New Roman"/>
          <w:sz w:val="24"/>
          <w:szCs w:val="24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A979A9">
        <w:rPr>
          <w:rFonts w:ascii="Times New Roman" w:hAnsi="Times New Roman" w:cs="Times New Roman"/>
          <w:sz w:val="24"/>
          <w:szCs w:val="24"/>
        </w:rPr>
        <w:t>компланарность</w:t>
      </w:r>
      <w:proofErr w:type="spellEnd"/>
      <w:r w:rsidRPr="00A979A9">
        <w:rPr>
          <w:rFonts w:ascii="Times New Roman" w:hAnsi="Times New Roman" w:cs="Times New Roman"/>
          <w:sz w:val="24"/>
          <w:szCs w:val="24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3E793C" w:rsidRPr="00A979A9" w:rsidRDefault="003E793C" w:rsidP="003E7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9A9">
        <w:rPr>
          <w:rFonts w:ascii="Times New Roman" w:hAnsi="Times New Roman" w:cs="Times New Roman"/>
          <w:b/>
          <w:sz w:val="24"/>
          <w:szCs w:val="24"/>
        </w:rPr>
        <w:t xml:space="preserve">6. Повторение всего курса математики </w:t>
      </w:r>
      <w:proofErr w:type="gramStart"/>
      <w:r w:rsidRPr="00A979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979A9">
        <w:rPr>
          <w:rFonts w:ascii="Times New Roman" w:hAnsi="Times New Roman" w:cs="Times New Roman"/>
          <w:b/>
          <w:sz w:val="24"/>
          <w:szCs w:val="24"/>
        </w:rPr>
        <w:t>17 часов)</w:t>
      </w:r>
    </w:p>
    <w:p w:rsidR="003E793C" w:rsidRPr="00A979A9" w:rsidRDefault="003E793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93C" w:rsidRDefault="003E793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41" w:rsidRDefault="00D20A41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5CD" w:rsidRDefault="00BE45CD" w:rsidP="00BE45CD">
      <w:pPr>
        <w:rPr>
          <w:b/>
          <w:bCs/>
          <w:color w:val="FF0000"/>
          <w:sz w:val="27"/>
          <w:szCs w:val="27"/>
        </w:rPr>
      </w:pPr>
    </w:p>
    <w:p w:rsidR="00BE45CD" w:rsidRDefault="00BE45CD" w:rsidP="00BE45CD">
      <w:pPr>
        <w:rPr>
          <w:b/>
          <w:bCs/>
          <w:color w:val="FF0000"/>
          <w:sz w:val="27"/>
          <w:szCs w:val="27"/>
        </w:rPr>
      </w:pPr>
    </w:p>
    <w:p w:rsidR="00BE45CD" w:rsidRPr="003C4A37" w:rsidRDefault="00BE45CD" w:rsidP="00BE45CD">
      <w:pPr>
        <w:rPr>
          <w:b/>
          <w:bCs/>
          <w:color w:val="FF0000"/>
          <w:sz w:val="27"/>
          <w:szCs w:val="27"/>
        </w:rPr>
      </w:pPr>
    </w:p>
    <w:p w:rsidR="00BE45CD" w:rsidRPr="00BE45CD" w:rsidRDefault="00BE45CD" w:rsidP="00BE4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BE45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5CD">
        <w:rPr>
          <w:rFonts w:ascii="Times New Roman" w:hAnsi="Times New Roman" w:cs="Times New Roman"/>
          <w:b/>
          <w:sz w:val="24"/>
          <w:szCs w:val="24"/>
        </w:rPr>
        <w:t>.</w:t>
      </w: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CD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 учащиеся 10 класса должны</w:t>
      </w:r>
    </w:p>
    <w:p w:rsidR="00BE45CD" w:rsidRPr="00BE45CD" w:rsidRDefault="00BE45CD" w:rsidP="00BE4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C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E45CD" w:rsidRPr="00BE45CD" w:rsidRDefault="00BE45CD" w:rsidP="00BE45CD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E45CD" w:rsidRPr="00BE45CD" w:rsidRDefault="00BE45CD" w:rsidP="00BE45CD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E45CD" w:rsidRPr="00BE45CD" w:rsidRDefault="00BE45CD" w:rsidP="00BE45CD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E45CD" w:rsidRPr="00BE45CD" w:rsidRDefault="00BE45CD" w:rsidP="00BE45CD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BE45CD" w:rsidRPr="00BE45CD" w:rsidRDefault="00BE45CD" w:rsidP="00BE45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C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 используя при необходимости вычислительные устройства; пользоваться оценкой и прикидкой при практических расчетах;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 тригонометрические функции;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45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45CD">
        <w:rPr>
          <w:rFonts w:ascii="Times New Roman" w:hAnsi="Times New Roman" w:cs="Times New Roman"/>
          <w:sz w:val="24"/>
          <w:szCs w:val="24"/>
        </w:rPr>
        <w:t>: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 тригонометрические функции, используя при необходимости справочные материалы и простейшие вычислительные устройства;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 xml:space="preserve">вычислять производные  элементарных функций, используя справочные материалы; 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решать рациональные и тригонометрические уравнения, их системы;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BE45C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E45CD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lastRenderedPageBreak/>
        <w:t>анализировать в простейших случаях взаимное расположение объектов в пространстве;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</w:t>
      </w:r>
      <w:proofErr w:type="gramStart"/>
      <w:r w:rsidRPr="00BE45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E45CD">
        <w:rPr>
          <w:rFonts w:ascii="Times New Roman" w:hAnsi="Times New Roman" w:cs="Times New Roman"/>
          <w:sz w:val="24"/>
          <w:szCs w:val="24"/>
        </w:rPr>
        <w:t>длин, углов);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BE45CD" w:rsidRPr="00BE45CD" w:rsidRDefault="00BE45CD" w:rsidP="00BE45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BE45CD" w:rsidRPr="00BE45CD" w:rsidRDefault="00BE45CD" w:rsidP="00BE4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45C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E45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источников;</w:t>
      </w:r>
    </w:p>
    <w:p w:rsidR="00BE45CD" w:rsidRPr="00BE45CD" w:rsidRDefault="00BE45CD" w:rsidP="00BE45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CD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Pr="00BE45CD" w:rsidRDefault="00BE45CD" w:rsidP="00BE4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5CD" w:rsidRDefault="00BE45CD" w:rsidP="00BE45CD">
      <w:pPr>
        <w:rPr>
          <w:b/>
        </w:rPr>
      </w:pPr>
    </w:p>
    <w:p w:rsidR="00BE45CD" w:rsidRDefault="00BE45CD" w:rsidP="00BE45CD">
      <w:pPr>
        <w:rPr>
          <w:b/>
        </w:rPr>
      </w:pPr>
    </w:p>
    <w:p w:rsidR="00BE45CD" w:rsidRDefault="00BE45CD" w:rsidP="00BE45CD">
      <w:pPr>
        <w:rPr>
          <w:b/>
        </w:rPr>
      </w:pPr>
    </w:p>
    <w:p w:rsidR="00BE45CD" w:rsidRDefault="00BE45CD" w:rsidP="00BE45CD">
      <w:pPr>
        <w:rPr>
          <w:b/>
        </w:rPr>
      </w:pPr>
    </w:p>
    <w:p w:rsidR="00D20A41" w:rsidRDefault="00D20A41" w:rsidP="00BE45CD">
      <w:pPr>
        <w:spacing w:line="240" w:lineRule="auto"/>
        <w:rPr>
          <w:b/>
        </w:rPr>
      </w:pPr>
    </w:p>
    <w:p w:rsidR="00BE45CD" w:rsidRDefault="00BE45CD" w:rsidP="00BE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E9C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AD307A" w:rsidRDefault="008F6E9C" w:rsidP="008F6E9C">
      <w:pPr>
        <w:jc w:val="center"/>
        <w:rPr>
          <w:b/>
        </w:rPr>
      </w:pPr>
    </w:p>
    <w:p w:rsidR="00691761" w:rsidRDefault="008F6E9C" w:rsidP="008F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E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  <w:r w:rsidR="00691761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:rsidR="008F6E9C" w:rsidRPr="00A96B0F" w:rsidRDefault="00691761" w:rsidP="0069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F6E9C" w:rsidRPr="00D16EE1">
        <w:rPr>
          <w:rFonts w:ascii="Times New Roman" w:hAnsi="Times New Roman" w:cs="Times New Roman"/>
          <w:b/>
          <w:sz w:val="24"/>
          <w:szCs w:val="24"/>
        </w:rPr>
        <w:t>лгебр</w:t>
      </w:r>
      <w:r>
        <w:rPr>
          <w:rFonts w:ascii="Times New Roman" w:hAnsi="Times New Roman" w:cs="Times New Roman"/>
          <w:b/>
          <w:sz w:val="24"/>
          <w:szCs w:val="24"/>
        </w:rPr>
        <w:t>а и начала</w:t>
      </w:r>
      <w:r w:rsidR="008F6E9C" w:rsidRPr="00D16EE1">
        <w:rPr>
          <w:rFonts w:ascii="Times New Roman" w:hAnsi="Times New Roman" w:cs="Times New Roman"/>
          <w:b/>
          <w:sz w:val="24"/>
          <w:szCs w:val="24"/>
        </w:rPr>
        <w:t xml:space="preserve"> анализа</w:t>
      </w:r>
    </w:p>
    <w:tbl>
      <w:tblPr>
        <w:tblStyle w:val="a4"/>
        <w:tblW w:w="17105" w:type="dxa"/>
        <w:tblInd w:w="-1" w:type="dxa"/>
        <w:tblLayout w:type="fixed"/>
        <w:tblLook w:val="01E0"/>
      </w:tblPr>
      <w:tblGrid>
        <w:gridCol w:w="676"/>
        <w:gridCol w:w="2268"/>
        <w:gridCol w:w="2552"/>
        <w:gridCol w:w="1276"/>
        <w:gridCol w:w="993"/>
        <w:gridCol w:w="992"/>
        <w:gridCol w:w="5458"/>
        <w:gridCol w:w="2890"/>
      </w:tblGrid>
      <w:tr w:rsidR="00A96B0F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</w:p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E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6EE1">
              <w:rPr>
                <w:b/>
                <w:sz w:val="24"/>
                <w:szCs w:val="24"/>
              </w:rPr>
              <w:t>/</w:t>
            </w:r>
            <w:proofErr w:type="spellStart"/>
            <w:r w:rsidRPr="00D16E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96B0F" w:rsidRDefault="00A96B0F" w:rsidP="008F6E9C">
            <w:pPr>
              <w:jc w:val="center"/>
              <w:rPr>
                <w:b/>
                <w:sz w:val="24"/>
                <w:szCs w:val="24"/>
              </w:rPr>
            </w:pPr>
          </w:p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2" w:type="dxa"/>
            <w:vMerge w:val="restart"/>
            <w:vAlign w:val="center"/>
          </w:tcPr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</w:p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Тема урока</w:t>
            </w:r>
          </w:p>
          <w:p w:rsidR="00A96B0F" w:rsidRPr="00D16EE1" w:rsidRDefault="00A96B0F" w:rsidP="008F6E9C">
            <w:pPr>
              <w:ind w:left="26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96B0F" w:rsidRPr="00D16EE1" w:rsidRDefault="00A96B0F" w:rsidP="008F6E9C">
            <w:pPr>
              <w:ind w:left="-75" w:right="-105"/>
              <w:jc w:val="center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Кол-во часов</w:t>
            </w:r>
          </w:p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6B0F" w:rsidRPr="00D16EE1" w:rsidRDefault="00A96B0F" w:rsidP="008F6E9C">
            <w:pPr>
              <w:ind w:left="-75" w:right="-105"/>
              <w:jc w:val="center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Дата проведения урока</w:t>
            </w:r>
          </w:p>
        </w:tc>
      </w:tr>
      <w:tr w:rsidR="00A96B0F" w:rsidRPr="00D16EE1" w:rsidTr="0008372B">
        <w:trPr>
          <w:trHeight w:hRule="exact" w:val="567"/>
        </w:trPr>
        <w:tc>
          <w:tcPr>
            <w:tcW w:w="676" w:type="dxa"/>
          </w:tcPr>
          <w:p w:rsidR="00A96B0F" w:rsidRPr="00D16EE1" w:rsidRDefault="00A96B0F" w:rsidP="008F6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6B0F" w:rsidRPr="00D16EE1" w:rsidRDefault="00A96B0F" w:rsidP="008F6E9C">
            <w:pPr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B0F" w:rsidRPr="00D16EE1" w:rsidRDefault="00A96B0F" w:rsidP="008F6E9C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B0F" w:rsidRPr="00D16EE1" w:rsidRDefault="00A96B0F" w:rsidP="008F6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96B0F" w:rsidRPr="00A96B0F" w:rsidRDefault="00A96B0F" w:rsidP="008F6E9C">
            <w:pPr>
              <w:jc w:val="center"/>
              <w:rPr>
                <w:b/>
                <w:sz w:val="24"/>
                <w:szCs w:val="24"/>
              </w:rPr>
            </w:pPr>
            <w:r w:rsidRPr="00A96B0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96B0F" w:rsidRPr="00A96B0F" w:rsidRDefault="00A96B0F" w:rsidP="008F6E9C">
            <w:pPr>
              <w:jc w:val="center"/>
              <w:rPr>
                <w:b/>
                <w:sz w:val="24"/>
                <w:szCs w:val="24"/>
              </w:rPr>
            </w:pPr>
            <w:r w:rsidRPr="00A96B0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348" w:type="dxa"/>
            <w:gridSpan w:val="2"/>
            <w:tcBorders>
              <w:top w:val="nil"/>
              <w:bottom w:val="nil"/>
            </w:tcBorders>
            <w:vAlign w:val="center"/>
          </w:tcPr>
          <w:p w:rsidR="00A96B0F" w:rsidRPr="00D16EE1" w:rsidRDefault="00A96B0F" w:rsidP="008F6E9C">
            <w:pPr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Числовые функции(9 часов)</w:t>
            </w: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Определение и способы задания  числовой функции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Область определения и область значений функции.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«Определение и способы задания числовой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Свойства функций.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Исследование функций.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Чтение графика.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Определение и задание обратной функции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Построение графиков прямой и обратной функции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«Числовые функции».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Тригонометрические функции </w:t>
            </w:r>
          </w:p>
          <w:p w:rsidR="008F6E9C" w:rsidRPr="00D16EE1" w:rsidRDefault="008F6E9C" w:rsidP="008F6E9C">
            <w:pPr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(26 часов)</w:t>
            </w: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Тригонометрические функции </w:t>
            </w:r>
          </w:p>
          <w:p w:rsidR="008F6E9C" w:rsidRPr="00D16EE1" w:rsidRDefault="008F6E9C" w:rsidP="008F6E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Числовая окружность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Длина дуги числовой  окружности.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Числовая окружность на координатной плоскости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неравенств с помощью числовой окружности.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«Числовая окружность на координатной плоскости»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>Контрольная работа № 1 по теме «</w:t>
            </w:r>
            <w:r w:rsidRPr="00D16EE1">
              <w:rPr>
                <w:sz w:val="24"/>
                <w:szCs w:val="24"/>
              </w:rPr>
              <w:t>Числовая окружность на координатной плоскости»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Анализ к/р. Определение синуса и косинуса на единичной окружности.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Определение тангенса и котангенса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«. Синус и косинус. Тангенс и котангенс»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Тригонометрические функции числового аргумента.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Упрощение тригонометрических выражений.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Тригонометрические функции углового аргумента.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прямоугольных треугольников.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Формулы приведения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 Тригонометрические функции»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2 по теме 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Анализ к/р. Функция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 </w:t>
            </w:r>
            <w:r w:rsidRPr="00D16EE1">
              <w:rPr>
                <w:sz w:val="24"/>
                <w:szCs w:val="24"/>
                <w:lang w:val="en-US"/>
              </w:rPr>
              <w:t>sin</w:t>
            </w:r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 xml:space="preserve">, её график.   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Свойства функции  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 </w:t>
            </w:r>
            <w:r w:rsidRPr="00D16EE1">
              <w:rPr>
                <w:sz w:val="24"/>
                <w:szCs w:val="24"/>
                <w:lang w:val="en-US"/>
              </w:rPr>
              <w:t>sin</w:t>
            </w:r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Функция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 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, её график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Свойства функции  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>=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Периодичность функций 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 </w:t>
            </w:r>
            <w:r w:rsidRPr="00D16EE1">
              <w:rPr>
                <w:sz w:val="24"/>
                <w:szCs w:val="24"/>
                <w:lang w:val="en-US"/>
              </w:rPr>
              <w:t>sin</w:t>
            </w:r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 xml:space="preserve">, 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 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Построение графика функции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= </w:t>
            </w:r>
            <w:r w:rsidRPr="00D16EE1">
              <w:rPr>
                <w:sz w:val="24"/>
                <w:szCs w:val="24"/>
                <w:lang w:val="en-US"/>
              </w:rPr>
              <w:t>mf</w:t>
            </w:r>
            <w:r w:rsidRPr="00D16EE1">
              <w:rPr>
                <w:sz w:val="24"/>
                <w:szCs w:val="24"/>
              </w:rPr>
              <w:t>(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)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Построение графика функции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= </w:t>
            </w:r>
            <w:r w:rsidRPr="00D16EE1">
              <w:rPr>
                <w:sz w:val="24"/>
                <w:szCs w:val="24"/>
                <w:lang w:val="en-US"/>
              </w:rPr>
              <w:t>f</w:t>
            </w:r>
            <w:r w:rsidRPr="00D16EE1">
              <w:rPr>
                <w:sz w:val="24"/>
                <w:szCs w:val="24"/>
              </w:rPr>
              <w:t>(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D16EE1">
              <w:rPr>
                <w:sz w:val="24"/>
                <w:szCs w:val="24"/>
              </w:rPr>
              <w:t>)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Функции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 xml:space="preserve"> =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 xml:space="preserve">, </w:t>
            </w:r>
            <w:r w:rsidRPr="00D16EE1">
              <w:rPr>
                <w:sz w:val="24"/>
                <w:szCs w:val="24"/>
                <w:lang w:val="en-US"/>
              </w:rPr>
              <w:t>y</w:t>
            </w:r>
            <w:r w:rsidRPr="00D16EE1">
              <w:rPr>
                <w:sz w:val="24"/>
                <w:szCs w:val="24"/>
              </w:rPr>
              <w:t>=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, их свойства и графики.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«Основные тригонометрические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3 по теме  </w:t>
            </w:r>
            <w:r w:rsidRPr="00D16EE1">
              <w:rPr>
                <w:sz w:val="24"/>
                <w:szCs w:val="24"/>
              </w:rPr>
              <w:t>«Основные тригонометрические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Резерв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37.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Тригонометрические уравнения 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Анализ к/р. Определение и вычисление арккосинуса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38.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Решение уравнения 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t</w:t>
            </w:r>
            <w:r w:rsidRPr="00D16EE1">
              <w:rPr>
                <w:sz w:val="24"/>
                <w:szCs w:val="24"/>
              </w:rPr>
              <w:t xml:space="preserve"> =</w:t>
            </w:r>
            <w:r w:rsidRPr="00D16EE1">
              <w:rPr>
                <w:sz w:val="24"/>
                <w:szCs w:val="24"/>
                <w:lang w:val="en-US"/>
              </w:rPr>
              <w:t>a</w:t>
            </w:r>
            <w:r w:rsidRPr="00D16EE1">
              <w:rPr>
                <w:sz w:val="24"/>
                <w:szCs w:val="24"/>
              </w:rPr>
              <w:t>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Определение и вычисление арксинуса.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Решение уравнения </w:t>
            </w:r>
            <w:r w:rsidRPr="00D16EE1">
              <w:rPr>
                <w:sz w:val="24"/>
                <w:szCs w:val="24"/>
                <w:lang w:val="en-US"/>
              </w:rPr>
              <w:t>sin</w:t>
            </w:r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t</w:t>
            </w:r>
            <w:r w:rsidRPr="00D16EE1">
              <w:rPr>
                <w:sz w:val="24"/>
                <w:szCs w:val="24"/>
              </w:rPr>
              <w:t xml:space="preserve"> =</w:t>
            </w:r>
            <w:r w:rsidRPr="00D16EE1">
              <w:rPr>
                <w:sz w:val="24"/>
                <w:szCs w:val="24"/>
                <w:lang w:val="en-US"/>
              </w:rPr>
              <w:t>a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Арктангенс, арккотангенс. Решение уравнений 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=</w:t>
            </w:r>
            <w:r w:rsidRPr="00D16EE1">
              <w:rPr>
                <w:sz w:val="24"/>
                <w:szCs w:val="24"/>
                <w:lang w:val="en-US"/>
              </w:rPr>
              <w:t>a</w:t>
            </w:r>
            <w:r w:rsidRPr="00D16EE1">
              <w:rPr>
                <w:sz w:val="24"/>
                <w:szCs w:val="24"/>
              </w:rPr>
              <w:t xml:space="preserve">, </w:t>
            </w:r>
            <w:proofErr w:type="spellStart"/>
            <w:r w:rsidRPr="00D16EE1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D16EE1">
              <w:rPr>
                <w:sz w:val="24"/>
                <w:szCs w:val="24"/>
              </w:rPr>
              <w:t xml:space="preserve"> </w:t>
            </w:r>
            <w:r w:rsidRPr="00D16EE1">
              <w:rPr>
                <w:sz w:val="24"/>
                <w:szCs w:val="24"/>
                <w:lang w:val="en-US"/>
              </w:rPr>
              <w:t>x</w:t>
            </w:r>
            <w:r w:rsidRPr="00D16EE1">
              <w:rPr>
                <w:sz w:val="24"/>
                <w:szCs w:val="24"/>
              </w:rPr>
              <w:t>=</w:t>
            </w:r>
            <w:r w:rsidRPr="00D16EE1">
              <w:rPr>
                <w:sz w:val="24"/>
                <w:szCs w:val="24"/>
                <w:lang w:val="en-US"/>
              </w:rPr>
              <w:t>a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tabs>
                <w:tab w:val="left" w:pos="35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tabs>
                <w:tab w:val="left" w:pos="3542"/>
              </w:tabs>
              <w:ind w:left="2191"/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42.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Простейшие тригонометрические уравнения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Различные методы решения уравнений.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Однородные тригонометрические уравнения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«Тригонометрические уравнения»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4 по теме  </w:t>
            </w:r>
            <w:r w:rsidRPr="00D16EE1">
              <w:rPr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47.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Преобразование тригонометрических выражений 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(15 часов)</w:t>
            </w: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Анализ к/р. Синус и косинус суммы и разности аргументов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i/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Применение формул « Синус и косинус суммы и разности аргументов» при решении уравнений.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49.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Введение вспомогательного угла.</w:t>
            </w:r>
          </w:p>
          <w:p w:rsidR="008F6E9C" w:rsidRPr="00D16EE1" w:rsidRDefault="008F6E9C" w:rsidP="008F6E9C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повышенной сложности.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Тангенс суммы и разности аргументов.</w:t>
            </w:r>
          </w:p>
          <w:p w:rsidR="008F6E9C" w:rsidRPr="00D16EE1" w:rsidRDefault="008F6E9C" w:rsidP="008F6E9C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Применение формул </w:t>
            </w:r>
            <w:r w:rsidRPr="00D16EE1">
              <w:rPr>
                <w:sz w:val="24"/>
                <w:szCs w:val="24"/>
              </w:rPr>
              <w:lastRenderedPageBreak/>
              <w:t>«Тангенс суммы и разности аргументов»  при решении уравнений.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Формулы двойного аргумента.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54.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Упрощение выражений на применение  формул двойного аргумента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уравнений на применение  формул двойного аргумента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Упрощение выражений на применение  формул «Преобразование сумм тригонометрических функций в произведения</w:t>
            </w:r>
            <w:proofErr w:type="gramStart"/>
            <w:r w:rsidRPr="00D16EE1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57.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уравнений на применение  формул «Преобразование сумм тригонометрических функций в произведения</w:t>
            </w:r>
            <w:proofErr w:type="gramStart"/>
            <w:r w:rsidRPr="00D16EE1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59.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5 по теме  </w:t>
            </w:r>
            <w:r w:rsidRPr="00D16EE1">
              <w:rPr>
                <w:sz w:val="24"/>
                <w:szCs w:val="24"/>
              </w:rPr>
              <w:t>«Преобразование тригонометрических выражений»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Анализ к/р. Упрощение выражений на применение  формул «Преобразование произведений тригонометрических функций в суммы» 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уравнений на применение  формул «Преобразование произведений тригонометрических функций в суммы</w:t>
            </w:r>
            <w:proofErr w:type="gramStart"/>
            <w:r w:rsidRPr="00D16EE1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268" w:type="dxa"/>
            <w:tcBorders>
              <w:top w:val="nil"/>
            </w:tcBorders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Резерв 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63.</w:t>
            </w:r>
          </w:p>
        </w:tc>
        <w:tc>
          <w:tcPr>
            <w:tcW w:w="2268" w:type="dxa"/>
            <w:vMerge w:val="restart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Производные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(31 час)</w:t>
            </w: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Числовые последовательности и их свойства.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Предел последовательности.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Сумма бесконечной геометрической прогрессии.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Сумма бесконечной геометрической прогрессии</w:t>
            </w:r>
            <w:proofErr w:type="gramStart"/>
            <w:r w:rsidRPr="00D16EE1">
              <w:rPr>
                <w:sz w:val="24"/>
                <w:szCs w:val="24"/>
              </w:rPr>
              <w:t>.»</w:t>
            </w:r>
            <w:proofErr w:type="gramEnd"/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67.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Предел функции на бесконечности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Предел функции в точке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69.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Приращение аргумента. Приращение функции.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Определение производной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Производная и график функции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Производная и касательная.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Формулы для вычисления производных.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Производная сложной функции.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«Вычисление производных»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76.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6 по теме  </w:t>
            </w:r>
            <w:r w:rsidRPr="00D16EE1">
              <w:rPr>
                <w:sz w:val="24"/>
                <w:szCs w:val="24"/>
              </w:rPr>
              <w:t>«Вычисление производных»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Анализ к/р. Уравнение касательной к графику функции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«Уравнение касательной к графику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79.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График функции, график производной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 Применение производной для исследования функций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Построение графиков функций.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Задачи с параметром. Графическое решение.</w:t>
            </w:r>
          </w:p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84.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«Применение производной для исследования функций 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85.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7 по теме  </w:t>
            </w:r>
            <w:r w:rsidRPr="00D16EE1">
              <w:rPr>
                <w:sz w:val="24"/>
                <w:szCs w:val="24"/>
              </w:rPr>
              <w:t>«Применение производной для исследования функций»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86.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Анализ к/р. Алгоритм отыскания наибольшего и наименьшего значений непрерывной функции на отрезке. 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87.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Применение производной для отыскания наибольшего и наименьшего </w:t>
            </w:r>
            <w:r w:rsidRPr="00D16EE1">
              <w:rPr>
                <w:sz w:val="24"/>
                <w:szCs w:val="24"/>
              </w:rPr>
              <w:lastRenderedPageBreak/>
              <w:t>значений непрерывной функции на промежутке.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1"/>
          <w:wAfter w:w="2890" w:type="dxa"/>
        </w:trPr>
        <w:tc>
          <w:tcPr>
            <w:tcW w:w="676" w:type="dxa"/>
            <w:tcBorders>
              <w:top w:val="nil"/>
            </w:tcBorders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«Применение производной для отыскания наибольшего и наименьшего значений непрерывной функции на промежутке</w:t>
            </w:r>
            <w:proofErr w:type="gramStart"/>
            <w:r w:rsidRPr="00D16EE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nil"/>
              <w:right w:val="nil"/>
            </w:tcBorders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89.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90.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Текстовые и геометрические задачи на отыскание наибольших и наименьших значений величин.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91.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Решение задач по теме «Отыскания наибольшего и наименьшего значений непрерывной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92.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8 по теме  </w:t>
            </w:r>
            <w:r w:rsidRPr="00D16EE1">
              <w:rPr>
                <w:sz w:val="24"/>
                <w:szCs w:val="24"/>
              </w:rPr>
              <w:t>«Отыскания наибольшего и наименьшего значений непрерывной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93.</w:t>
            </w:r>
          </w:p>
        </w:tc>
        <w:tc>
          <w:tcPr>
            <w:tcW w:w="2268" w:type="dxa"/>
            <w:vMerge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i/>
                <w:sz w:val="24"/>
                <w:szCs w:val="24"/>
              </w:rPr>
              <w:t xml:space="preserve">Контрольная работа № 8по теме  </w:t>
            </w:r>
            <w:r w:rsidRPr="00D16EE1">
              <w:rPr>
                <w:sz w:val="24"/>
                <w:szCs w:val="24"/>
              </w:rPr>
              <w:t>«Отыскания наибольшего и наименьшего значений непрерывной функции»</w:t>
            </w: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8F6E9C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94.</w:t>
            </w:r>
          </w:p>
        </w:tc>
        <w:tc>
          <w:tcPr>
            <w:tcW w:w="2268" w:type="dxa"/>
            <w:tcBorders>
              <w:top w:val="nil"/>
            </w:tcBorders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Резерв</w:t>
            </w:r>
          </w:p>
          <w:p w:rsidR="008F6E9C" w:rsidRPr="00D16EE1" w:rsidRDefault="008F6E9C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6E9C" w:rsidRPr="00D16EE1" w:rsidRDefault="008F6E9C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95.</w:t>
            </w:r>
          </w:p>
        </w:tc>
        <w:tc>
          <w:tcPr>
            <w:tcW w:w="2268" w:type="dxa"/>
            <w:vMerge w:val="restart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>Повторение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Анализ к/р. Тригонометрические функции и единичная окружность.</w:t>
            </w: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96.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 xml:space="preserve">Графики </w:t>
            </w:r>
            <w:r w:rsidRPr="00D16EE1">
              <w:rPr>
                <w:sz w:val="24"/>
                <w:szCs w:val="24"/>
              </w:rPr>
              <w:lastRenderedPageBreak/>
              <w:t>тригонометрических функций, их свойства.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Тригонометрические формулы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98.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Тригонометрические уравнения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99.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Тригонометрические неравенства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100.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Правила вычисления производных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101.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Касательная и производная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102.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Исследование функции и построение графиков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103.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Наибольшее и наименьшее значение функций, задачи, связанные с этим понятием</w:t>
            </w: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104.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Задачи с параметром</w:t>
            </w:r>
          </w:p>
          <w:p w:rsidR="00D16EE1" w:rsidRPr="00D16EE1" w:rsidRDefault="00D16EE1" w:rsidP="008F6E9C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  <w:tr w:rsidR="00D16EE1" w:rsidRPr="00D16EE1" w:rsidTr="0008372B">
        <w:trPr>
          <w:gridAfter w:val="2"/>
          <w:wAfter w:w="8348" w:type="dxa"/>
        </w:trPr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105.</w:t>
            </w:r>
          </w:p>
        </w:tc>
        <w:tc>
          <w:tcPr>
            <w:tcW w:w="2268" w:type="dxa"/>
            <w:vMerge/>
          </w:tcPr>
          <w:p w:rsidR="00D16EE1" w:rsidRPr="00D16EE1" w:rsidRDefault="00D16EE1" w:rsidP="008F6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6EE1" w:rsidRPr="00D16EE1" w:rsidRDefault="00D16EE1" w:rsidP="008F6E9C">
            <w:pPr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Резерв</w:t>
            </w:r>
          </w:p>
          <w:p w:rsidR="00D16EE1" w:rsidRPr="00D16EE1" w:rsidRDefault="00D16EE1" w:rsidP="008F6E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  <w:r w:rsidRPr="00D16E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EE1" w:rsidRPr="00D16EE1" w:rsidRDefault="00D16EE1" w:rsidP="008F6E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E9C" w:rsidRPr="00D16EE1" w:rsidRDefault="008F6E9C" w:rsidP="008F6E9C">
      <w:pPr>
        <w:rPr>
          <w:rFonts w:ascii="Times New Roman" w:hAnsi="Times New Roman" w:cs="Times New Roman"/>
          <w:sz w:val="24"/>
          <w:szCs w:val="24"/>
        </w:rPr>
      </w:pPr>
      <w:r w:rsidRPr="00D16EE1">
        <w:rPr>
          <w:rFonts w:ascii="Times New Roman" w:hAnsi="Times New Roman" w:cs="Times New Roman"/>
          <w:sz w:val="24"/>
          <w:szCs w:val="24"/>
        </w:rPr>
        <w:t>1</w:t>
      </w:r>
    </w:p>
    <w:p w:rsidR="00D20A41" w:rsidRPr="00D16EE1" w:rsidRDefault="00D20A41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41" w:rsidRPr="00D16EE1" w:rsidRDefault="00D20A41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E9C" w:rsidRPr="00D16EE1" w:rsidRDefault="008F6E9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E1" w:rsidRPr="00D16EE1" w:rsidRDefault="00D16EE1" w:rsidP="00083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3C" w:rsidRDefault="003E793C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BE" w:rsidRPr="00D16EE1" w:rsidRDefault="003465BE" w:rsidP="003E7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41" w:rsidRPr="00A96B0F" w:rsidRDefault="003465BE" w:rsidP="00A96B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Геометрия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3970"/>
        <w:gridCol w:w="1125"/>
        <w:gridCol w:w="8"/>
        <w:gridCol w:w="1275"/>
        <w:gridCol w:w="1276"/>
      </w:tblGrid>
      <w:tr w:rsidR="00D20A41" w:rsidRPr="00D16EE1" w:rsidTr="008F6E9C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A96B0F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Default="00D20A41" w:rsidP="00A9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0F" w:rsidRPr="00D16EE1" w:rsidRDefault="00A96B0F" w:rsidP="00A9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A41" w:rsidRPr="00D16EE1" w:rsidTr="00A96B0F">
        <w:trPr>
          <w:cantSplit/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Аксиомы стереометрии и их следствия.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Аксиомы стереометрии. 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следствия из аксиом.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 (19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6EE1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</w:t>
            </w:r>
            <w:proofErr w:type="gramEnd"/>
            <w:r w:rsidRPr="00D16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прямые в пространстве, параллельность трех прямых.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,  прямой и плоскости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Скрещивающиеся прямые.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сторонами, угол </w:t>
            </w: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угла между </w:t>
            </w:r>
            <w:proofErr w:type="gramStart"/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угла между </w:t>
            </w:r>
            <w:proofErr w:type="gramStart"/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1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мин)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«Тетраэдр и параллелепипед»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 сечений.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уроки по теме «Параллельность прямых и плоскостей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«Параллельность в пространстве»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  по теме «Параллельность прямых и плоскостей»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(20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 прямые в пространстве. </w:t>
            </w: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 прямой и плоскости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перпендикулярность  прямой и плоскости 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о трех перпендикулярах,  угол между прямой и плоскостью».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 на применение теоремы о трех перпендикулярах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плоскостей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плоскостей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Прямоугольный параллелепипед, куб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CC10AC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8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Параллельное проектирование, изображение пространственных фигур.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теории и решение задач по теме 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«Перпендикулярность прямых и плоскостей».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№2 по теме «</w:t>
            </w:r>
            <w:proofErr w:type="spellStart"/>
            <w:proofErr w:type="gram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Перпендикуляр-ность</w:t>
            </w:r>
            <w:proofErr w:type="spellEnd"/>
            <w:proofErr w:type="gram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плоскостей».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«Перпендикулярность прямых и плоскостей»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Многогранники </w:t>
            </w:r>
            <w:proofErr w:type="gramStart"/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многогранника.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Призма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полной и боковой поверхности.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Пирамида. Усеченная пирамида.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Треугольная пирамида. Правильная 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пирамида.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боковой поверхности пирамиды.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полной поверхности пирамиды.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пространстве. Понятие правильного многогранника. 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«Правильные многогранники»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симметрии правильных многогранников. Теорема Эйлера.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№3по теме «Многогранники. Площадь поверхности призмы и пирамиды».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пространстве.(7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вектора. Равенство векторов.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Умножение вектора  на число.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«Векторы в пространстве».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Аксиомы стереометрии и их следствия.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1" w:rsidRPr="00D16EE1" w:rsidTr="008F6E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математике.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41" w:rsidRPr="00D16EE1" w:rsidRDefault="00D20A41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b/>
          <w:sz w:val="24"/>
          <w:szCs w:val="24"/>
        </w:rPr>
      </w:pPr>
    </w:p>
    <w:p w:rsidR="00D20A41" w:rsidRPr="00D16EE1" w:rsidRDefault="00D20A41" w:rsidP="00D20A41">
      <w:pPr>
        <w:rPr>
          <w:rFonts w:ascii="Times New Roman" w:hAnsi="Times New Roman" w:cs="Times New Roman"/>
          <w:sz w:val="24"/>
          <w:szCs w:val="24"/>
        </w:rPr>
      </w:pPr>
    </w:p>
    <w:p w:rsidR="000D13E7" w:rsidRPr="00612C24" w:rsidRDefault="000D13E7">
      <w:pPr>
        <w:rPr>
          <w:rFonts w:ascii="Times New Roman" w:hAnsi="Times New Roman" w:cs="Times New Roman"/>
          <w:sz w:val="24"/>
          <w:szCs w:val="24"/>
        </w:rPr>
      </w:pPr>
    </w:p>
    <w:sectPr w:rsidR="000D13E7" w:rsidRPr="00612C24" w:rsidSect="003E793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4194"/>
    <w:multiLevelType w:val="hybridMultilevel"/>
    <w:tmpl w:val="2126F7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FD9"/>
    <w:multiLevelType w:val="hybridMultilevel"/>
    <w:tmpl w:val="BEEAD0FC"/>
    <w:lvl w:ilvl="0" w:tplc="6FB86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C17EF"/>
    <w:multiLevelType w:val="hybridMultilevel"/>
    <w:tmpl w:val="BA6C36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29338F"/>
    <w:multiLevelType w:val="hybridMultilevel"/>
    <w:tmpl w:val="2440F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281F46"/>
    <w:multiLevelType w:val="hybridMultilevel"/>
    <w:tmpl w:val="DFD2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4EC3"/>
    <w:multiLevelType w:val="hybridMultilevel"/>
    <w:tmpl w:val="C7CEC3BE"/>
    <w:lvl w:ilvl="0" w:tplc="6FB8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D32F1"/>
    <w:multiLevelType w:val="hybridMultilevel"/>
    <w:tmpl w:val="7C2E854C"/>
    <w:lvl w:ilvl="0" w:tplc="0A666FAC">
      <w:start w:val="1"/>
      <w:numFmt w:val="decimal"/>
      <w:lvlText w:val="%1"/>
      <w:lvlJc w:val="left"/>
      <w:pPr>
        <w:ind w:left="72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93C"/>
    <w:rsid w:val="0008372B"/>
    <w:rsid w:val="000D13E7"/>
    <w:rsid w:val="002E350E"/>
    <w:rsid w:val="003465BE"/>
    <w:rsid w:val="003E793C"/>
    <w:rsid w:val="003E7D0F"/>
    <w:rsid w:val="005E4629"/>
    <w:rsid w:val="00612C24"/>
    <w:rsid w:val="00691761"/>
    <w:rsid w:val="008F6E9C"/>
    <w:rsid w:val="00A96B0F"/>
    <w:rsid w:val="00AD2482"/>
    <w:rsid w:val="00BE45CD"/>
    <w:rsid w:val="00CC10AC"/>
    <w:rsid w:val="00D16EE1"/>
    <w:rsid w:val="00D20A41"/>
    <w:rsid w:val="00F2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9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793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3E793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E793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9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rsid w:val="008F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F6E9C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8F6E9C"/>
    <w:pPr>
      <w:widowControl w:val="0"/>
      <w:shd w:val="clear" w:color="auto" w:fill="FFFFFF"/>
      <w:spacing w:before="600" w:after="0" w:line="557" w:lineRule="exact"/>
      <w:jc w:val="both"/>
    </w:pPr>
    <w:rPr>
      <w:rFonts w:eastAsia="Times New Roman"/>
      <w:lang w:eastAsia="en-US"/>
    </w:rPr>
  </w:style>
  <w:style w:type="paragraph" w:styleId="a6">
    <w:name w:val="Normal (Web)"/>
    <w:basedOn w:val="a"/>
    <w:uiPriority w:val="99"/>
    <w:unhideWhenUsed/>
    <w:rsid w:val="0061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7102-75D9-4779-8025-D39F444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Premium</cp:lastModifiedBy>
  <cp:revision>9</cp:revision>
  <cp:lastPrinted>2016-11-21T13:25:00Z</cp:lastPrinted>
  <dcterms:created xsi:type="dcterms:W3CDTF">2016-11-01T07:19:00Z</dcterms:created>
  <dcterms:modified xsi:type="dcterms:W3CDTF">2017-08-29T20:40:00Z</dcterms:modified>
</cp:coreProperties>
</file>